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F8922" w14:textId="77777777" w:rsidR="008C6F57" w:rsidRDefault="008C6F57" w:rsidP="007E0400">
      <w:pPr>
        <w:pStyle w:val="Heading4"/>
      </w:pPr>
      <w:r>
        <w:rPr>
          <w:noProof/>
          <w:lang w:val="en"/>
        </w:rPr>
        <w:drawing>
          <wp:anchor distT="0" distB="0" distL="114300" distR="114300" simplePos="0" relativeHeight="251659264" behindDoc="0" locked="0" layoutInCell="1" allowOverlap="1" wp14:anchorId="353602CF" wp14:editId="74169C7B">
            <wp:simplePos x="0" y="0"/>
            <wp:positionH relativeFrom="column">
              <wp:posOffset>3905250</wp:posOffset>
            </wp:positionH>
            <wp:positionV relativeFrom="paragraph">
              <wp:posOffset>-38735</wp:posOffset>
            </wp:positionV>
            <wp:extent cx="2638425" cy="778772"/>
            <wp:effectExtent l="0" t="0" r="0" b="2540"/>
            <wp:wrapNone/>
            <wp:docPr id="1" name="Picture 1" descr="logo">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3123" descr="logo">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778772"/>
                    </a:xfrm>
                    <a:prstGeom prst="rect">
                      <a:avLst/>
                    </a:prstGeom>
                    <a:noFill/>
                    <a:ln>
                      <a:noFill/>
                    </a:ln>
                  </pic:spPr>
                </pic:pic>
              </a:graphicData>
            </a:graphic>
          </wp:anchor>
        </w:drawing>
      </w:r>
    </w:p>
    <w:p w14:paraId="723CE1BF" w14:textId="77777777" w:rsidR="008C6F57" w:rsidRDefault="008C6F57" w:rsidP="008C6F57"/>
    <w:p w14:paraId="24AD5B18" w14:textId="77777777" w:rsidR="008C6F57" w:rsidRDefault="008C6F57" w:rsidP="008C6F57"/>
    <w:p w14:paraId="2170ABA2" w14:textId="77777777" w:rsidR="008F37EC" w:rsidRDefault="008F37EC" w:rsidP="008C6F57">
      <w:pPr>
        <w:pStyle w:val="Title"/>
        <w:rPr>
          <w:sz w:val="32"/>
          <w:szCs w:val="32"/>
        </w:rPr>
      </w:pPr>
    </w:p>
    <w:p w14:paraId="298C6131" w14:textId="33AA2596" w:rsidR="008C6F57" w:rsidRDefault="008F37EC" w:rsidP="008C6F57">
      <w:pPr>
        <w:pStyle w:val="Title"/>
        <w:rPr>
          <w:sz w:val="32"/>
          <w:szCs w:val="32"/>
        </w:rPr>
      </w:pPr>
      <w:r>
        <w:rPr>
          <w:sz w:val="32"/>
          <w:szCs w:val="32"/>
        </w:rPr>
        <w:t xml:space="preserve">Public Access Statement </w:t>
      </w:r>
      <w:r w:rsidR="003C7064">
        <w:rPr>
          <w:sz w:val="32"/>
          <w:szCs w:val="32"/>
        </w:rPr>
        <w:t xml:space="preserve">  </w:t>
      </w:r>
    </w:p>
    <w:p w14:paraId="0979547E" w14:textId="660B3F2C" w:rsidR="008C6F57" w:rsidRDefault="008C6F57" w:rsidP="008C6F57">
      <w:pPr>
        <w:rPr>
          <w:lang w:eastAsia="en-GB"/>
        </w:rPr>
      </w:pPr>
    </w:p>
    <w:p w14:paraId="4B6A2381" w14:textId="62910A90" w:rsidR="00094192" w:rsidRPr="008F5F12" w:rsidRDefault="008F37EC" w:rsidP="008F37EC">
      <w:pPr>
        <w:pStyle w:val="ListParagraph"/>
        <w:rPr>
          <w:sz w:val="2"/>
          <w:szCs w:val="2"/>
        </w:rPr>
      </w:pPr>
      <w:r>
        <w:rPr>
          <w:i/>
          <w:iCs/>
        </w:rPr>
        <w:t xml:space="preserve"> </w:t>
      </w:r>
    </w:p>
    <w:p w14:paraId="66CED193" w14:textId="77777777" w:rsidR="008F37EC" w:rsidRDefault="008F37EC" w:rsidP="008F37EC">
      <w:pPr>
        <w:pStyle w:val="ListParagraph"/>
        <w:numPr>
          <w:ilvl w:val="0"/>
          <w:numId w:val="17"/>
        </w:numPr>
      </w:pPr>
      <w:r>
        <w:t xml:space="preserve">The Hall is open for use by the local community and organisations every day of the week throughout the year, normally between 0900-2200 (over 90 hours per week). However, times are flexible and negotiable. All Users require prior booking using the Catisfield Memorial Hall Booking Form which includes User Instructions. </w:t>
      </w:r>
    </w:p>
    <w:p w14:paraId="39C9738A" w14:textId="416200ED" w:rsidR="008F37EC" w:rsidRDefault="008F37EC" w:rsidP="008F37EC">
      <w:pPr>
        <w:pStyle w:val="ListParagraph"/>
        <w:numPr>
          <w:ilvl w:val="0"/>
          <w:numId w:val="17"/>
        </w:numPr>
      </w:pPr>
      <w:r>
        <w:t>Keys to the gate and Hall are provided to regular users. One</w:t>
      </w:r>
      <w:r w:rsidR="009976C5">
        <w:t>-</w:t>
      </w:r>
      <w:r>
        <w:t xml:space="preserve">off users can obtain keys from the Booking Secretary and arrangements for this will be made at the time of booking. </w:t>
      </w:r>
    </w:p>
    <w:p w14:paraId="379E4C78" w14:textId="70FA49CA" w:rsidR="008F37EC" w:rsidRDefault="008F37EC" w:rsidP="008F37EC">
      <w:pPr>
        <w:pStyle w:val="ListParagraph"/>
        <w:numPr>
          <w:ilvl w:val="0"/>
          <w:numId w:val="17"/>
        </w:numPr>
      </w:pPr>
      <w:r>
        <w:t>The Hall is used by a variety of regular groups as well as one</w:t>
      </w:r>
      <w:r w:rsidR="009976C5">
        <w:t>-</w:t>
      </w:r>
      <w:r>
        <w:t xml:space="preserve">off bookings for children’s parties, social functions </w:t>
      </w:r>
      <w:r w:rsidR="009976C5">
        <w:t xml:space="preserve">etc. </w:t>
      </w:r>
      <w:r>
        <w:t>It is also used as a Polling Station.</w:t>
      </w:r>
    </w:p>
    <w:p w14:paraId="00CCF5D3" w14:textId="333CE9E0" w:rsidR="00163A4F" w:rsidRDefault="003C7064" w:rsidP="008F37EC">
      <w:pPr>
        <w:pStyle w:val="ListParagraph"/>
        <w:numPr>
          <w:ilvl w:val="0"/>
          <w:numId w:val="17"/>
        </w:numPr>
      </w:pPr>
      <w:r>
        <w:t xml:space="preserve">The Management Committee </w:t>
      </w:r>
      <w:r w:rsidR="008F37EC">
        <w:t>will continue to  promote the use of the Hall to other local community associations and individuals through its</w:t>
      </w:r>
      <w:r w:rsidR="00163A4F">
        <w:t xml:space="preserve"> </w:t>
      </w:r>
      <w:r w:rsidR="008F37EC">
        <w:t>Website, Facebook page</w:t>
      </w:r>
      <w:r w:rsidR="00163A4F">
        <w:t>, l</w:t>
      </w:r>
      <w:r w:rsidR="008F37EC">
        <w:t xml:space="preserve">eaflets, by word of mouth, </w:t>
      </w:r>
      <w:r w:rsidR="00163A4F">
        <w:t xml:space="preserve">ensuring </w:t>
      </w:r>
      <w:r w:rsidR="008F37EC">
        <w:t>the notice board</w:t>
      </w:r>
      <w:r w:rsidR="00163A4F">
        <w:t xml:space="preserve"> is kept up to date</w:t>
      </w:r>
      <w:r w:rsidR="008F37EC">
        <w:t xml:space="preserve">, </w:t>
      </w:r>
      <w:r w:rsidR="009976C5">
        <w:t xml:space="preserve">using </w:t>
      </w:r>
      <w:r w:rsidR="008F37EC">
        <w:t>Catisfield &amp; Fareham</w:t>
      </w:r>
      <w:r w:rsidR="00163A4F">
        <w:t xml:space="preserve"> W</w:t>
      </w:r>
      <w:r w:rsidR="008F37EC">
        <w:t>ebsites</w:t>
      </w:r>
      <w:r w:rsidR="00163A4F">
        <w:t>, the Catisfield Village Association newsletter plus local media and any other identified avenues with the aim of maximising use and encouraging innovative activities and services for the local community.</w:t>
      </w:r>
    </w:p>
    <w:p w14:paraId="1EB62CF7" w14:textId="77777777" w:rsidR="00163A4F" w:rsidRDefault="00163A4F" w:rsidP="00163A4F">
      <w:pPr>
        <w:pStyle w:val="ListParagraph"/>
        <w:numPr>
          <w:ilvl w:val="0"/>
          <w:numId w:val="17"/>
        </w:numPr>
      </w:pPr>
      <w:r>
        <w:t>The Hall can be booked by contacting the Booking Secretary by phone or email, messaging via Facebook or the Website.  Details of these contacts are at the back of this file.</w:t>
      </w:r>
    </w:p>
    <w:p w14:paraId="35B3947E" w14:textId="5592EB29" w:rsidR="00163A4F" w:rsidRDefault="00163A4F" w:rsidP="00163A4F">
      <w:pPr>
        <w:pStyle w:val="ListParagraph"/>
        <w:numPr>
          <w:ilvl w:val="0"/>
          <w:numId w:val="17"/>
        </w:numPr>
      </w:pPr>
      <w:r>
        <w:t>Restrictions that prevent use of the Hall are related to Health &amp; Safety and Fire Safety. These include:</w:t>
      </w:r>
    </w:p>
    <w:p w14:paraId="00546754" w14:textId="77777777" w:rsidR="00163A4F" w:rsidRDefault="00163A4F" w:rsidP="00163A4F">
      <w:pPr>
        <w:pStyle w:val="ListParagraph"/>
        <w:ind w:left="1440"/>
      </w:pPr>
    </w:p>
    <w:p w14:paraId="0CA67672" w14:textId="511311AB" w:rsidR="00163A4F" w:rsidRDefault="00163A4F" w:rsidP="00163A4F">
      <w:pPr>
        <w:pStyle w:val="ListParagraph"/>
        <w:numPr>
          <w:ilvl w:val="0"/>
          <w:numId w:val="18"/>
        </w:numPr>
      </w:pPr>
      <w:r>
        <w:t>Maximum numbers – 100 if either standing or seated theatre-style with both centre and side aisles</w:t>
      </w:r>
    </w:p>
    <w:p w14:paraId="63999B0C" w14:textId="751BA2B9" w:rsidR="00163A4F" w:rsidRDefault="00163A4F" w:rsidP="00163A4F">
      <w:pPr>
        <w:pStyle w:val="ListParagraph"/>
        <w:numPr>
          <w:ilvl w:val="0"/>
          <w:numId w:val="18"/>
        </w:numPr>
      </w:pPr>
      <w:r>
        <w:t>90 if seated at tables.</w:t>
      </w:r>
    </w:p>
    <w:p w14:paraId="403E8972" w14:textId="42E4F95C" w:rsidR="00163A4F" w:rsidRDefault="00163A4F" w:rsidP="00163A4F">
      <w:pPr>
        <w:pStyle w:val="ListParagraph"/>
        <w:numPr>
          <w:ilvl w:val="0"/>
          <w:numId w:val="18"/>
        </w:numPr>
      </w:pPr>
      <w:r>
        <w:t>Booking Form stipulates safeguarding requirements for children and vulnerable adults, insurance requirements for non-charitable regular users plus any other actions required to ensure users’ safety.</w:t>
      </w:r>
    </w:p>
    <w:p w14:paraId="653F2718" w14:textId="77777777" w:rsidR="009976C5" w:rsidRDefault="009976C5" w:rsidP="009976C5">
      <w:pPr>
        <w:pStyle w:val="ListParagraph"/>
        <w:ind w:left="2160"/>
      </w:pPr>
    </w:p>
    <w:p w14:paraId="012FA574" w14:textId="29A358CA" w:rsidR="00163A4F" w:rsidRDefault="00163A4F" w:rsidP="00163A4F">
      <w:pPr>
        <w:pStyle w:val="ListParagraph"/>
        <w:numPr>
          <w:ilvl w:val="0"/>
          <w:numId w:val="17"/>
        </w:numPr>
      </w:pPr>
      <w:r>
        <w:t xml:space="preserve">Priority will be given to </w:t>
      </w:r>
      <w:proofErr w:type="gramStart"/>
      <w:r>
        <w:t>local residents</w:t>
      </w:r>
      <w:proofErr w:type="gramEnd"/>
      <w:r>
        <w:t xml:space="preserve"> and community organisations. </w:t>
      </w:r>
    </w:p>
    <w:p w14:paraId="7A9218DE" w14:textId="162E116A" w:rsidR="00163A4F" w:rsidRDefault="00163A4F" w:rsidP="00163A4F">
      <w:pPr>
        <w:pStyle w:val="ListParagraph"/>
        <w:numPr>
          <w:ilvl w:val="0"/>
          <w:numId w:val="17"/>
        </w:numPr>
      </w:pPr>
      <w:r>
        <w:t xml:space="preserve">Users are responsible for obtaining any licenses required </w:t>
      </w:r>
      <w:proofErr w:type="gramStart"/>
      <w:r>
        <w:t>with regard to</w:t>
      </w:r>
      <w:proofErr w:type="gramEnd"/>
      <w:r>
        <w:t xml:space="preserve"> alcohol on the premises.</w:t>
      </w:r>
    </w:p>
    <w:p w14:paraId="005EC04A" w14:textId="6CCFBFD0" w:rsidR="00163A4F" w:rsidRDefault="00163A4F" w:rsidP="00163A4F">
      <w:pPr>
        <w:pStyle w:val="ListParagraph"/>
        <w:numPr>
          <w:ilvl w:val="0"/>
          <w:numId w:val="17"/>
        </w:numPr>
      </w:pPr>
      <w:r>
        <w:t xml:space="preserve">There are three levels of charges for use, and these cover heating, lighting, water, sewerage, </w:t>
      </w:r>
      <w:proofErr w:type="gramStart"/>
      <w:r>
        <w:t>cleaning</w:t>
      </w:r>
      <w:proofErr w:type="gramEnd"/>
      <w:r>
        <w:t xml:space="preserve"> and waste disposal:</w:t>
      </w:r>
    </w:p>
    <w:p w14:paraId="78FE79C8" w14:textId="77777777" w:rsidR="00163A4F" w:rsidRDefault="00163A4F" w:rsidP="00163A4F">
      <w:pPr>
        <w:pStyle w:val="ListParagraph"/>
        <w:ind w:left="1440"/>
      </w:pPr>
    </w:p>
    <w:p w14:paraId="7E123720" w14:textId="40A0D85F" w:rsidR="00163A4F" w:rsidRDefault="00163A4F" w:rsidP="00163A4F">
      <w:pPr>
        <w:pStyle w:val="ListParagraph"/>
        <w:numPr>
          <w:ilvl w:val="0"/>
          <w:numId w:val="19"/>
        </w:numPr>
      </w:pPr>
      <w:r>
        <w:t>Regular bookings for more than 80 hour per calendar year.</w:t>
      </w:r>
    </w:p>
    <w:p w14:paraId="75999E02" w14:textId="37896C42" w:rsidR="00163A4F" w:rsidRDefault="00163A4F" w:rsidP="00163A4F">
      <w:pPr>
        <w:pStyle w:val="ListParagraph"/>
        <w:numPr>
          <w:ilvl w:val="0"/>
          <w:numId w:val="19"/>
        </w:numPr>
      </w:pPr>
      <w:r>
        <w:t>Other regular users.</w:t>
      </w:r>
    </w:p>
    <w:p w14:paraId="2E0AE2E4" w14:textId="76149F24" w:rsidR="00163A4F" w:rsidRDefault="00163A4F" w:rsidP="00163A4F">
      <w:pPr>
        <w:pStyle w:val="ListParagraph"/>
        <w:numPr>
          <w:ilvl w:val="0"/>
          <w:numId w:val="19"/>
        </w:numPr>
      </w:pPr>
      <w:r>
        <w:t xml:space="preserve">One-off users, including a minimum hire of 3 hours and a returnable deposit. </w:t>
      </w:r>
    </w:p>
    <w:p w14:paraId="102A1135" w14:textId="336CEF1A" w:rsidR="00163A4F" w:rsidRDefault="00163A4F" w:rsidP="00163A4F">
      <w:pPr>
        <w:pStyle w:val="ListParagraph"/>
        <w:numPr>
          <w:ilvl w:val="0"/>
          <w:numId w:val="19"/>
        </w:numPr>
      </w:pPr>
      <w:r>
        <w:t>Payment to be made at the time of booking.</w:t>
      </w:r>
    </w:p>
    <w:p w14:paraId="751D7E0D" w14:textId="1B3C0F9F" w:rsidR="00163A4F" w:rsidRDefault="00163A4F" w:rsidP="00163A4F">
      <w:pPr>
        <w:pStyle w:val="ListParagraph"/>
        <w:numPr>
          <w:ilvl w:val="0"/>
          <w:numId w:val="19"/>
        </w:numPr>
      </w:pPr>
      <w:r>
        <w:t>Hire conditions are found on the booking form.</w:t>
      </w:r>
    </w:p>
    <w:p w14:paraId="6A3002C7" w14:textId="77777777" w:rsidR="00163A4F" w:rsidRDefault="00163A4F" w:rsidP="00163A4F">
      <w:pPr>
        <w:pStyle w:val="ListParagraph"/>
        <w:ind w:left="2160"/>
      </w:pPr>
    </w:p>
    <w:p w14:paraId="2BD528EB" w14:textId="42CBBA68" w:rsidR="00163A4F" w:rsidRDefault="00163A4F" w:rsidP="00163A4F">
      <w:pPr>
        <w:pStyle w:val="ListParagraph"/>
        <w:numPr>
          <w:ilvl w:val="0"/>
          <w:numId w:val="17"/>
        </w:numPr>
      </w:pPr>
      <w:r>
        <w:t>Copy of the Booking Form and User Instructions at Annex A</w:t>
      </w:r>
    </w:p>
    <w:p w14:paraId="1CBAF6D5" w14:textId="265F1B4F" w:rsidR="009976C5" w:rsidRDefault="009976C5" w:rsidP="00163A4F">
      <w:pPr>
        <w:pStyle w:val="ListParagraph"/>
        <w:numPr>
          <w:ilvl w:val="0"/>
          <w:numId w:val="17"/>
        </w:numPr>
      </w:pPr>
      <w:r>
        <w:t xml:space="preserve">Up to date charges can be found at the back of this file. </w:t>
      </w:r>
    </w:p>
    <w:p w14:paraId="6D2A81C6" w14:textId="77777777" w:rsidR="00E55491" w:rsidRDefault="00E55491">
      <w:pPr>
        <w:rPr>
          <w:rFonts w:ascii="Arial" w:eastAsia="Arial Unicode MS" w:hAnsi="Arial" w:cs="Tahoma"/>
          <w:b/>
          <w:color w:val="579D1C"/>
          <w:kern w:val="1"/>
          <w:sz w:val="48"/>
          <w:szCs w:val="28"/>
          <w:lang w:eastAsia="en-GB"/>
        </w:rPr>
      </w:pPr>
      <w:r>
        <w:br w:type="page"/>
      </w:r>
    </w:p>
    <w:p w14:paraId="27F20665" w14:textId="41FB9FB4" w:rsidR="00171603" w:rsidRPr="008B1622" w:rsidRDefault="00171603" w:rsidP="00171603">
      <w:pPr>
        <w:pStyle w:val="Heading"/>
        <w:jc w:val="center"/>
        <w:rPr>
          <w:bCs/>
          <w:color w:val="FFFFFF"/>
          <w:sz w:val="20"/>
          <w:szCs w:val="20"/>
        </w:rPr>
      </w:pPr>
      <w:r w:rsidRPr="008B1622">
        <w:lastRenderedPageBreak/>
        <w:t xml:space="preserve">Change </w:t>
      </w:r>
      <w:r w:rsidRPr="003C7064">
        <w:rPr>
          <w:sz w:val="44"/>
          <w:szCs w:val="24"/>
        </w:rPr>
        <w:t>Record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1506"/>
        <w:gridCol w:w="6661"/>
      </w:tblGrid>
      <w:tr w:rsidR="00171603" w:rsidRPr="00871A46" w14:paraId="2B3F5C55" w14:textId="77777777" w:rsidTr="00CE2960">
        <w:tc>
          <w:tcPr>
            <w:tcW w:w="1755" w:type="dxa"/>
            <w:tcBorders>
              <w:top w:val="single" w:sz="8" w:space="0" w:color="000000"/>
              <w:left w:val="single" w:sz="8" w:space="0" w:color="000000"/>
              <w:bottom w:val="single" w:sz="4" w:space="0" w:color="000000"/>
            </w:tcBorders>
            <w:shd w:val="clear" w:color="auto" w:fill="579D1C"/>
          </w:tcPr>
          <w:p w14:paraId="0AEC116F" w14:textId="77777777" w:rsidR="00171603" w:rsidRPr="00871A46" w:rsidRDefault="00171603" w:rsidP="00CE2960">
            <w:pPr>
              <w:pStyle w:val="TableContents"/>
              <w:spacing w:before="0"/>
              <w:jc w:val="center"/>
              <w:rPr>
                <w:b/>
                <w:color w:val="FFFFFF" w:themeColor="background1"/>
                <w:sz w:val="20"/>
                <w:szCs w:val="20"/>
              </w:rPr>
            </w:pPr>
            <w:r w:rsidRPr="00871A46">
              <w:rPr>
                <w:b/>
                <w:color w:val="FFFFFF" w:themeColor="background1"/>
                <w:sz w:val="20"/>
                <w:szCs w:val="20"/>
              </w:rPr>
              <w:t>Date of Change:</w:t>
            </w:r>
          </w:p>
        </w:tc>
        <w:tc>
          <w:tcPr>
            <w:tcW w:w="1506" w:type="dxa"/>
            <w:tcBorders>
              <w:top w:val="single" w:sz="8" w:space="0" w:color="000000"/>
              <w:left w:val="single" w:sz="4" w:space="0" w:color="000000"/>
              <w:bottom w:val="single" w:sz="4" w:space="0" w:color="000000"/>
            </w:tcBorders>
            <w:shd w:val="clear" w:color="auto" w:fill="579D1C"/>
          </w:tcPr>
          <w:p w14:paraId="1D658068" w14:textId="77777777" w:rsidR="00171603" w:rsidRPr="00871A46" w:rsidRDefault="00171603" w:rsidP="00CE2960">
            <w:pPr>
              <w:pStyle w:val="TableContents"/>
              <w:spacing w:before="0"/>
              <w:jc w:val="center"/>
              <w:rPr>
                <w:b/>
                <w:color w:val="FFFFFF" w:themeColor="background1"/>
                <w:sz w:val="20"/>
                <w:szCs w:val="20"/>
              </w:rPr>
            </w:pPr>
            <w:r w:rsidRPr="00871A46">
              <w:rPr>
                <w:b/>
                <w:color w:val="FFFFFF" w:themeColor="background1"/>
                <w:sz w:val="20"/>
                <w:szCs w:val="20"/>
              </w:rPr>
              <w:t>Changed By:</w:t>
            </w:r>
          </w:p>
        </w:tc>
        <w:tc>
          <w:tcPr>
            <w:tcW w:w="6661" w:type="dxa"/>
            <w:tcBorders>
              <w:top w:val="single" w:sz="8" w:space="0" w:color="000000"/>
              <w:left w:val="single" w:sz="4" w:space="0" w:color="000000"/>
              <w:bottom w:val="single" w:sz="4" w:space="0" w:color="000000"/>
              <w:right w:val="single" w:sz="8" w:space="0" w:color="000000"/>
            </w:tcBorders>
            <w:shd w:val="clear" w:color="auto" w:fill="579D1C"/>
          </w:tcPr>
          <w:p w14:paraId="59FBC848" w14:textId="77777777" w:rsidR="00171603" w:rsidRPr="00871A46" w:rsidRDefault="00171603" w:rsidP="00CE2960">
            <w:pPr>
              <w:pStyle w:val="TableContents"/>
              <w:spacing w:before="0"/>
              <w:rPr>
                <w:b/>
                <w:color w:val="FFFFFF" w:themeColor="background1"/>
                <w:sz w:val="20"/>
                <w:szCs w:val="20"/>
              </w:rPr>
            </w:pPr>
            <w:r w:rsidRPr="00871A46">
              <w:rPr>
                <w:b/>
                <w:color w:val="FFFFFF" w:themeColor="background1"/>
                <w:sz w:val="20"/>
                <w:szCs w:val="20"/>
              </w:rPr>
              <w:t>Comments:</w:t>
            </w:r>
          </w:p>
        </w:tc>
      </w:tr>
      <w:tr w:rsidR="00171603" w:rsidRPr="008B1622" w14:paraId="72EC5952" w14:textId="77777777" w:rsidTr="00CE2960">
        <w:tc>
          <w:tcPr>
            <w:tcW w:w="1755" w:type="dxa"/>
            <w:tcBorders>
              <w:left w:val="single" w:sz="8" w:space="0" w:color="000000"/>
              <w:bottom w:val="single" w:sz="4" w:space="0" w:color="000000"/>
            </w:tcBorders>
            <w:shd w:val="clear" w:color="auto" w:fill="auto"/>
          </w:tcPr>
          <w:p w14:paraId="38C5EB1E" w14:textId="3308ACB4" w:rsidR="00171603" w:rsidRPr="008B1622" w:rsidRDefault="00B67A20" w:rsidP="00CE2960">
            <w:pPr>
              <w:pStyle w:val="TableContents"/>
              <w:jc w:val="center"/>
            </w:pPr>
            <w:r>
              <w:t>1 AUG 17</w:t>
            </w:r>
          </w:p>
        </w:tc>
        <w:tc>
          <w:tcPr>
            <w:tcW w:w="1506" w:type="dxa"/>
            <w:tcBorders>
              <w:left w:val="single" w:sz="4" w:space="0" w:color="000000"/>
              <w:bottom w:val="single" w:sz="4" w:space="0" w:color="000000"/>
            </w:tcBorders>
            <w:shd w:val="clear" w:color="auto" w:fill="auto"/>
          </w:tcPr>
          <w:p w14:paraId="1BD9A741" w14:textId="0427821B" w:rsidR="00171603" w:rsidRPr="008B1622" w:rsidRDefault="00B67A20" w:rsidP="00CE2960">
            <w:pPr>
              <w:pStyle w:val="TableContents"/>
              <w:jc w:val="center"/>
            </w:pPr>
            <w:r>
              <w:t>PMB</w:t>
            </w:r>
          </w:p>
        </w:tc>
        <w:tc>
          <w:tcPr>
            <w:tcW w:w="6661" w:type="dxa"/>
            <w:tcBorders>
              <w:left w:val="single" w:sz="4" w:space="0" w:color="000000"/>
              <w:bottom w:val="single" w:sz="4" w:space="0" w:color="000000"/>
              <w:right w:val="single" w:sz="8" w:space="0" w:color="000000"/>
            </w:tcBorders>
            <w:shd w:val="clear" w:color="auto" w:fill="auto"/>
          </w:tcPr>
          <w:p w14:paraId="07F23BCA" w14:textId="4383B638" w:rsidR="00171603" w:rsidRPr="008B1622" w:rsidRDefault="00171603" w:rsidP="00CE2960">
            <w:pPr>
              <w:pStyle w:val="TableContents"/>
            </w:pPr>
          </w:p>
        </w:tc>
      </w:tr>
      <w:tr w:rsidR="00171603" w:rsidRPr="008B1622" w14:paraId="14BE4798" w14:textId="77777777" w:rsidTr="00CE2960">
        <w:tc>
          <w:tcPr>
            <w:tcW w:w="1755" w:type="dxa"/>
            <w:tcBorders>
              <w:left w:val="single" w:sz="8" w:space="0" w:color="000000"/>
              <w:bottom w:val="single" w:sz="4" w:space="0" w:color="000000"/>
            </w:tcBorders>
            <w:shd w:val="clear" w:color="auto" w:fill="auto"/>
          </w:tcPr>
          <w:p w14:paraId="702B8DAE" w14:textId="6BEA6FCA" w:rsidR="00171603" w:rsidRPr="008B1622" w:rsidRDefault="00E05F02" w:rsidP="00CE2960">
            <w:pPr>
              <w:pStyle w:val="TableContents"/>
              <w:jc w:val="center"/>
            </w:pPr>
            <w:r>
              <w:t>30 Aug 2020</w:t>
            </w:r>
          </w:p>
        </w:tc>
        <w:tc>
          <w:tcPr>
            <w:tcW w:w="1506" w:type="dxa"/>
            <w:tcBorders>
              <w:left w:val="single" w:sz="4" w:space="0" w:color="000000"/>
              <w:bottom w:val="single" w:sz="4" w:space="0" w:color="000000"/>
            </w:tcBorders>
            <w:shd w:val="clear" w:color="auto" w:fill="auto"/>
          </w:tcPr>
          <w:p w14:paraId="51E745D2" w14:textId="08856209" w:rsidR="00171603" w:rsidRPr="008B1622" w:rsidRDefault="00E05F02" w:rsidP="00CE2960">
            <w:pPr>
              <w:pStyle w:val="TableContents"/>
              <w:jc w:val="center"/>
            </w:pPr>
            <w:r>
              <w:t>THL</w:t>
            </w:r>
          </w:p>
        </w:tc>
        <w:tc>
          <w:tcPr>
            <w:tcW w:w="6661" w:type="dxa"/>
            <w:tcBorders>
              <w:left w:val="single" w:sz="4" w:space="0" w:color="000000"/>
              <w:bottom w:val="single" w:sz="4" w:space="0" w:color="000000"/>
              <w:right w:val="single" w:sz="8" w:space="0" w:color="000000"/>
            </w:tcBorders>
            <w:shd w:val="clear" w:color="auto" w:fill="auto"/>
          </w:tcPr>
          <w:p w14:paraId="306E5BA3" w14:textId="77777777" w:rsidR="00171603" w:rsidRPr="008B1622" w:rsidRDefault="00171603" w:rsidP="00CE2960">
            <w:pPr>
              <w:pStyle w:val="TableContents"/>
            </w:pPr>
          </w:p>
        </w:tc>
      </w:tr>
      <w:tr w:rsidR="00171603" w:rsidRPr="008B1622" w14:paraId="3DD5D3FD" w14:textId="77777777" w:rsidTr="00CE2960">
        <w:tc>
          <w:tcPr>
            <w:tcW w:w="1755" w:type="dxa"/>
            <w:tcBorders>
              <w:left w:val="single" w:sz="8" w:space="0" w:color="000000"/>
              <w:bottom w:val="single" w:sz="4" w:space="0" w:color="000000"/>
            </w:tcBorders>
            <w:shd w:val="clear" w:color="auto" w:fill="auto"/>
          </w:tcPr>
          <w:p w14:paraId="62CD61B7" w14:textId="77777777" w:rsidR="00171603" w:rsidRPr="008B1622" w:rsidRDefault="00171603" w:rsidP="00CE2960">
            <w:pPr>
              <w:pStyle w:val="TableContents"/>
              <w:jc w:val="center"/>
            </w:pPr>
          </w:p>
        </w:tc>
        <w:tc>
          <w:tcPr>
            <w:tcW w:w="1506" w:type="dxa"/>
            <w:tcBorders>
              <w:left w:val="single" w:sz="4" w:space="0" w:color="000000"/>
              <w:bottom w:val="single" w:sz="4" w:space="0" w:color="000000"/>
            </w:tcBorders>
            <w:shd w:val="clear" w:color="auto" w:fill="auto"/>
          </w:tcPr>
          <w:p w14:paraId="7C2A9EF7" w14:textId="77777777" w:rsidR="00171603" w:rsidRPr="008B1622" w:rsidRDefault="00171603" w:rsidP="00CE2960">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0A2162BE" w14:textId="77777777" w:rsidR="00171603" w:rsidRPr="008B1622" w:rsidRDefault="00171603" w:rsidP="00CE2960">
            <w:pPr>
              <w:pStyle w:val="TableContents"/>
            </w:pPr>
          </w:p>
        </w:tc>
      </w:tr>
      <w:tr w:rsidR="00171603" w:rsidRPr="008B1622" w14:paraId="57D04B9E" w14:textId="77777777" w:rsidTr="00CE2960">
        <w:tc>
          <w:tcPr>
            <w:tcW w:w="1755" w:type="dxa"/>
            <w:tcBorders>
              <w:left w:val="single" w:sz="8" w:space="0" w:color="000000"/>
              <w:bottom w:val="single" w:sz="8" w:space="0" w:color="000000"/>
            </w:tcBorders>
            <w:shd w:val="clear" w:color="auto" w:fill="auto"/>
          </w:tcPr>
          <w:p w14:paraId="4F3256E5"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593C5BB1"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B968098" w14:textId="77777777" w:rsidR="00171603" w:rsidRPr="008B1622" w:rsidRDefault="00171603" w:rsidP="00CE2960">
            <w:pPr>
              <w:pStyle w:val="TableContents"/>
            </w:pPr>
          </w:p>
        </w:tc>
      </w:tr>
      <w:tr w:rsidR="00171603" w:rsidRPr="008B1622" w14:paraId="581C3E7A" w14:textId="77777777" w:rsidTr="00CE2960">
        <w:tc>
          <w:tcPr>
            <w:tcW w:w="1755" w:type="dxa"/>
            <w:tcBorders>
              <w:left w:val="single" w:sz="8" w:space="0" w:color="000000"/>
              <w:bottom w:val="single" w:sz="8" w:space="0" w:color="000000"/>
            </w:tcBorders>
            <w:shd w:val="clear" w:color="auto" w:fill="auto"/>
          </w:tcPr>
          <w:p w14:paraId="6CF1C4BD"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1215666C"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A06F61B" w14:textId="77777777" w:rsidR="00171603" w:rsidRPr="008B1622" w:rsidRDefault="00171603" w:rsidP="00CE2960">
            <w:pPr>
              <w:pStyle w:val="TableContents"/>
            </w:pPr>
          </w:p>
        </w:tc>
      </w:tr>
      <w:tr w:rsidR="00171603" w:rsidRPr="008B1622" w14:paraId="7D0546C2" w14:textId="77777777" w:rsidTr="00CE2960">
        <w:tc>
          <w:tcPr>
            <w:tcW w:w="1755" w:type="dxa"/>
            <w:tcBorders>
              <w:left w:val="single" w:sz="8" w:space="0" w:color="000000"/>
              <w:bottom w:val="single" w:sz="8" w:space="0" w:color="000000"/>
            </w:tcBorders>
            <w:shd w:val="clear" w:color="auto" w:fill="auto"/>
          </w:tcPr>
          <w:p w14:paraId="4E95B1E6"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5FD6ADC1"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9D49FDA" w14:textId="77777777" w:rsidR="00171603" w:rsidRPr="008B1622" w:rsidRDefault="00171603" w:rsidP="00CE2960">
            <w:pPr>
              <w:pStyle w:val="TableContents"/>
            </w:pPr>
          </w:p>
        </w:tc>
      </w:tr>
      <w:tr w:rsidR="00171603" w:rsidRPr="008B1622" w14:paraId="2CD7D9AA" w14:textId="77777777" w:rsidTr="00CE2960">
        <w:tc>
          <w:tcPr>
            <w:tcW w:w="1755" w:type="dxa"/>
            <w:tcBorders>
              <w:left w:val="single" w:sz="8" w:space="0" w:color="000000"/>
              <w:bottom w:val="single" w:sz="8" w:space="0" w:color="000000"/>
            </w:tcBorders>
            <w:shd w:val="clear" w:color="auto" w:fill="auto"/>
          </w:tcPr>
          <w:p w14:paraId="4E787524"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7E32B8DF"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AEB3832" w14:textId="77777777" w:rsidR="00171603" w:rsidRPr="008B1622" w:rsidRDefault="00171603" w:rsidP="00CE2960">
            <w:pPr>
              <w:pStyle w:val="TableContents"/>
            </w:pPr>
          </w:p>
        </w:tc>
      </w:tr>
      <w:tr w:rsidR="00171603" w:rsidRPr="008B1622" w14:paraId="058137A0" w14:textId="77777777" w:rsidTr="00CE2960">
        <w:tc>
          <w:tcPr>
            <w:tcW w:w="1755" w:type="dxa"/>
            <w:tcBorders>
              <w:left w:val="single" w:sz="8" w:space="0" w:color="000000"/>
              <w:bottom w:val="single" w:sz="8" w:space="0" w:color="000000"/>
            </w:tcBorders>
            <w:shd w:val="clear" w:color="auto" w:fill="auto"/>
          </w:tcPr>
          <w:p w14:paraId="6FC62034"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1ECE55BE"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6CBC0E65" w14:textId="77777777" w:rsidR="00171603" w:rsidRPr="008B1622" w:rsidRDefault="00171603" w:rsidP="00CE2960">
            <w:pPr>
              <w:pStyle w:val="TableContents"/>
            </w:pPr>
          </w:p>
        </w:tc>
      </w:tr>
      <w:tr w:rsidR="00171603" w:rsidRPr="008B1622" w14:paraId="39C237CA" w14:textId="77777777" w:rsidTr="00CE2960">
        <w:tc>
          <w:tcPr>
            <w:tcW w:w="1755" w:type="dxa"/>
            <w:tcBorders>
              <w:left w:val="single" w:sz="8" w:space="0" w:color="000000"/>
              <w:bottom w:val="single" w:sz="8" w:space="0" w:color="000000"/>
            </w:tcBorders>
            <w:shd w:val="clear" w:color="auto" w:fill="auto"/>
          </w:tcPr>
          <w:p w14:paraId="493F9D36"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287F0147"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B60C069" w14:textId="77777777" w:rsidR="00171603" w:rsidRPr="008B1622" w:rsidRDefault="00171603" w:rsidP="00CE2960">
            <w:pPr>
              <w:pStyle w:val="TableContents"/>
            </w:pPr>
          </w:p>
        </w:tc>
      </w:tr>
      <w:tr w:rsidR="00171603" w:rsidRPr="008B1622" w14:paraId="66E79B77" w14:textId="77777777" w:rsidTr="00CE2960">
        <w:tc>
          <w:tcPr>
            <w:tcW w:w="1755" w:type="dxa"/>
            <w:tcBorders>
              <w:left w:val="single" w:sz="8" w:space="0" w:color="000000"/>
              <w:bottom w:val="single" w:sz="8" w:space="0" w:color="000000"/>
            </w:tcBorders>
            <w:shd w:val="clear" w:color="auto" w:fill="auto"/>
          </w:tcPr>
          <w:p w14:paraId="6AE30A56"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231069CC"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7B787F5" w14:textId="77777777" w:rsidR="00171603" w:rsidRPr="008B1622" w:rsidRDefault="00171603" w:rsidP="00CE2960">
            <w:pPr>
              <w:pStyle w:val="TableContents"/>
            </w:pPr>
          </w:p>
        </w:tc>
      </w:tr>
      <w:tr w:rsidR="00171603" w:rsidRPr="008B1622" w14:paraId="58FA3D45" w14:textId="77777777" w:rsidTr="00CE2960">
        <w:tc>
          <w:tcPr>
            <w:tcW w:w="1755" w:type="dxa"/>
            <w:tcBorders>
              <w:left w:val="single" w:sz="8" w:space="0" w:color="000000"/>
              <w:bottom w:val="single" w:sz="8" w:space="0" w:color="000000"/>
            </w:tcBorders>
            <w:shd w:val="clear" w:color="auto" w:fill="auto"/>
          </w:tcPr>
          <w:p w14:paraId="5E441FC9"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76845003"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CFE75CE" w14:textId="77777777" w:rsidR="00171603" w:rsidRPr="008B1622" w:rsidRDefault="00171603" w:rsidP="00CE2960">
            <w:pPr>
              <w:pStyle w:val="TableContents"/>
            </w:pPr>
          </w:p>
        </w:tc>
      </w:tr>
      <w:tr w:rsidR="00171603" w:rsidRPr="008B1622" w14:paraId="741A61A5" w14:textId="77777777" w:rsidTr="00CE2960">
        <w:tc>
          <w:tcPr>
            <w:tcW w:w="1755" w:type="dxa"/>
            <w:tcBorders>
              <w:left w:val="single" w:sz="8" w:space="0" w:color="000000"/>
              <w:bottom w:val="single" w:sz="8" w:space="0" w:color="000000"/>
            </w:tcBorders>
            <w:shd w:val="clear" w:color="auto" w:fill="auto"/>
          </w:tcPr>
          <w:p w14:paraId="130D6D51"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05276976"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4058DB6" w14:textId="77777777" w:rsidR="00171603" w:rsidRPr="008B1622" w:rsidRDefault="00171603" w:rsidP="00CE2960">
            <w:pPr>
              <w:pStyle w:val="TableContents"/>
            </w:pPr>
          </w:p>
        </w:tc>
      </w:tr>
      <w:tr w:rsidR="00171603" w:rsidRPr="008B1622" w14:paraId="722FEC4D" w14:textId="77777777" w:rsidTr="00CE2960">
        <w:tc>
          <w:tcPr>
            <w:tcW w:w="1755" w:type="dxa"/>
            <w:tcBorders>
              <w:left w:val="single" w:sz="8" w:space="0" w:color="000000"/>
              <w:bottom w:val="single" w:sz="8" w:space="0" w:color="000000"/>
            </w:tcBorders>
            <w:shd w:val="clear" w:color="auto" w:fill="auto"/>
          </w:tcPr>
          <w:p w14:paraId="3320F1AD"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11E441B5"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CB977A5" w14:textId="77777777" w:rsidR="00171603" w:rsidRPr="008B1622" w:rsidRDefault="00171603" w:rsidP="00CE2960">
            <w:pPr>
              <w:pStyle w:val="TableContents"/>
            </w:pPr>
          </w:p>
        </w:tc>
      </w:tr>
      <w:tr w:rsidR="00171603" w:rsidRPr="008B1622" w14:paraId="37ACC975" w14:textId="77777777" w:rsidTr="00CE2960">
        <w:tc>
          <w:tcPr>
            <w:tcW w:w="1755" w:type="dxa"/>
            <w:tcBorders>
              <w:left w:val="single" w:sz="8" w:space="0" w:color="000000"/>
              <w:bottom w:val="single" w:sz="8" w:space="0" w:color="000000"/>
            </w:tcBorders>
            <w:shd w:val="clear" w:color="auto" w:fill="auto"/>
          </w:tcPr>
          <w:p w14:paraId="33892D73"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30A168C6"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B3D3F29" w14:textId="77777777" w:rsidR="00171603" w:rsidRPr="008B1622" w:rsidRDefault="00171603" w:rsidP="00CE2960">
            <w:pPr>
              <w:pStyle w:val="TableContents"/>
            </w:pPr>
          </w:p>
        </w:tc>
      </w:tr>
      <w:tr w:rsidR="00171603" w:rsidRPr="008B1622" w14:paraId="753D897F" w14:textId="77777777" w:rsidTr="00CE2960">
        <w:tc>
          <w:tcPr>
            <w:tcW w:w="1755" w:type="dxa"/>
            <w:tcBorders>
              <w:left w:val="single" w:sz="8" w:space="0" w:color="000000"/>
              <w:bottom w:val="single" w:sz="8" w:space="0" w:color="000000"/>
            </w:tcBorders>
            <w:shd w:val="clear" w:color="auto" w:fill="auto"/>
          </w:tcPr>
          <w:p w14:paraId="7AB964DE"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355F90E9"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E4702A7" w14:textId="77777777" w:rsidR="00171603" w:rsidRPr="008B1622" w:rsidRDefault="00171603" w:rsidP="00CE2960">
            <w:pPr>
              <w:pStyle w:val="TableContents"/>
            </w:pPr>
          </w:p>
        </w:tc>
      </w:tr>
      <w:tr w:rsidR="00171603" w:rsidRPr="008B1622" w14:paraId="6FB131F5" w14:textId="77777777" w:rsidTr="00CE2960">
        <w:tc>
          <w:tcPr>
            <w:tcW w:w="1755" w:type="dxa"/>
            <w:tcBorders>
              <w:left w:val="single" w:sz="8" w:space="0" w:color="000000"/>
              <w:bottom w:val="single" w:sz="8" w:space="0" w:color="000000"/>
            </w:tcBorders>
            <w:shd w:val="clear" w:color="auto" w:fill="auto"/>
          </w:tcPr>
          <w:p w14:paraId="54D0BC41"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66D2F1D6"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59491FB" w14:textId="77777777" w:rsidR="00171603" w:rsidRPr="008B1622" w:rsidRDefault="00171603" w:rsidP="00CE2960">
            <w:pPr>
              <w:pStyle w:val="TableContents"/>
            </w:pPr>
          </w:p>
        </w:tc>
      </w:tr>
      <w:tr w:rsidR="00171603" w:rsidRPr="008B1622" w14:paraId="7A107C2C" w14:textId="77777777" w:rsidTr="00CE2960">
        <w:tc>
          <w:tcPr>
            <w:tcW w:w="1755" w:type="dxa"/>
            <w:tcBorders>
              <w:left w:val="single" w:sz="8" w:space="0" w:color="000000"/>
              <w:bottom w:val="single" w:sz="8" w:space="0" w:color="000000"/>
            </w:tcBorders>
            <w:shd w:val="clear" w:color="auto" w:fill="auto"/>
          </w:tcPr>
          <w:p w14:paraId="7BD673CB"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6D25333F"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72BE582" w14:textId="77777777" w:rsidR="00171603" w:rsidRPr="008B1622" w:rsidRDefault="00171603" w:rsidP="00CE2960">
            <w:pPr>
              <w:pStyle w:val="TableContents"/>
            </w:pPr>
          </w:p>
        </w:tc>
      </w:tr>
      <w:tr w:rsidR="00171603" w:rsidRPr="008B1622" w14:paraId="420060A7" w14:textId="77777777" w:rsidTr="00CE2960">
        <w:tc>
          <w:tcPr>
            <w:tcW w:w="1755" w:type="dxa"/>
            <w:tcBorders>
              <w:left w:val="single" w:sz="8" w:space="0" w:color="000000"/>
              <w:bottom w:val="single" w:sz="8" w:space="0" w:color="000000"/>
            </w:tcBorders>
            <w:shd w:val="clear" w:color="auto" w:fill="auto"/>
          </w:tcPr>
          <w:p w14:paraId="65789CEB"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5F28C3CD"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9EC86E9" w14:textId="77777777" w:rsidR="00171603" w:rsidRPr="008B1622" w:rsidRDefault="00171603" w:rsidP="00CE2960">
            <w:pPr>
              <w:pStyle w:val="TableContents"/>
            </w:pPr>
          </w:p>
        </w:tc>
      </w:tr>
      <w:tr w:rsidR="00171603" w:rsidRPr="008B1622" w14:paraId="34B9701D" w14:textId="77777777" w:rsidTr="00CE2960">
        <w:tc>
          <w:tcPr>
            <w:tcW w:w="1755" w:type="dxa"/>
            <w:tcBorders>
              <w:left w:val="single" w:sz="8" w:space="0" w:color="000000"/>
              <w:bottom w:val="single" w:sz="8" w:space="0" w:color="000000"/>
            </w:tcBorders>
            <w:shd w:val="clear" w:color="auto" w:fill="auto"/>
          </w:tcPr>
          <w:p w14:paraId="2388AF80"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4DC18A41"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14E1C7C4" w14:textId="77777777" w:rsidR="00171603" w:rsidRPr="008B1622" w:rsidRDefault="00171603" w:rsidP="00CE2960">
            <w:pPr>
              <w:pStyle w:val="TableContents"/>
            </w:pPr>
          </w:p>
        </w:tc>
      </w:tr>
      <w:tr w:rsidR="00171603" w:rsidRPr="008B1622" w14:paraId="7BA9C086" w14:textId="77777777" w:rsidTr="00CE2960">
        <w:tc>
          <w:tcPr>
            <w:tcW w:w="1755" w:type="dxa"/>
            <w:tcBorders>
              <w:left w:val="single" w:sz="8" w:space="0" w:color="000000"/>
              <w:bottom w:val="single" w:sz="8" w:space="0" w:color="000000"/>
            </w:tcBorders>
            <w:shd w:val="clear" w:color="auto" w:fill="auto"/>
          </w:tcPr>
          <w:p w14:paraId="490ECE12"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58045198"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8BB11E1" w14:textId="77777777" w:rsidR="00171603" w:rsidRPr="008B1622" w:rsidRDefault="00171603" w:rsidP="00CE2960">
            <w:pPr>
              <w:pStyle w:val="TableContents"/>
            </w:pPr>
          </w:p>
        </w:tc>
      </w:tr>
      <w:tr w:rsidR="00171603" w:rsidRPr="008B1622" w14:paraId="0A6C5120" w14:textId="77777777" w:rsidTr="00CE2960">
        <w:tc>
          <w:tcPr>
            <w:tcW w:w="1755" w:type="dxa"/>
            <w:tcBorders>
              <w:left w:val="single" w:sz="8" w:space="0" w:color="000000"/>
              <w:bottom w:val="single" w:sz="8" w:space="0" w:color="000000"/>
            </w:tcBorders>
            <w:shd w:val="clear" w:color="auto" w:fill="auto"/>
          </w:tcPr>
          <w:p w14:paraId="3A4BC213"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0761343D"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71DB9C3" w14:textId="77777777" w:rsidR="00171603" w:rsidRPr="008B1622" w:rsidRDefault="00171603" w:rsidP="00CE2960">
            <w:pPr>
              <w:pStyle w:val="TableContents"/>
            </w:pPr>
          </w:p>
        </w:tc>
      </w:tr>
      <w:tr w:rsidR="00171603" w:rsidRPr="008B1622" w14:paraId="137EB61F" w14:textId="77777777" w:rsidTr="00CE2960">
        <w:tc>
          <w:tcPr>
            <w:tcW w:w="1755" w:type="dxa"/>
            <w:tcBorders>
              <w:left w:val="single" w:sz="8" w:space="0" w:color="000000"/>
              <w:bottom w:val="single" w:sz="8" w:space="0" w:color="000000"/>
            </w:tcBorders>
            <w:shd w:val="clear" w:color="auto" w:fill="auto"/>
          </w:tcPr>
          <w:p w14:paraId="7870DF96"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1D3E68B8"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E440B9E" w14:textId="77777777" w:rsidR="00171603" w:rsidRPr="008B1622" w:rsidRDefault="00171603" w:rsidP="00CE2960">
            <w:pPr>
              <w:pStyle w:val="TableContents"/>
            </w:pPr>
          </w:p>
        </w:tc>
      </w:tr>
      <w:tr w:rsidR="00171603" w:rsidRPr="008B1622" w14:paraId="22DA6670" w14:textId="77777777" w:rsidTr="00CE2960">
        <w:tc>
          <w:tcPr>
            <w:tcW w:w="1755" w:type="dxa"/>
            <w:tcBorders>
              <w:left w:val="single" w:sz="8" w:space="0" w:color="000000"/>
              <w:bottom w:val="single" w:sz="8" w:space="0" w:color="000000"/>
            </w:tcBorders>
            <w:shd w:val="clear" w:color="auto" w:fill="auto"/>
          </w:tcPr>
          <w:p w14:paraId="7F1D7157"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27920BA5"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8D5884B" w14:textId="77777777" w:rsidR="00171603" w:rsidRPr="008B1622" w:rsidRDefault="00171603" w:rsidP="00CE2960">
            <w:pPr>
              <w:pStyle w:val="TableContents"/>
            </w:pPr>
          </w:p>
        </w:tc>
      </w:tr>
      <w:tr w:rsidR="00171603" w:rsidRPr="008B1622" w14:paraId="76E32142" w14:textId="77777777" w:rsidTr="00CE2960">
        <w:tc>
          <w:tcPr>
            <w:tcW w:w="1755" w:type="dxa"/>
            <w:tcBorders>
              <w:left w:val="single" w:sz="8" w:space="0" w:color="000000"/>
              <w:bottom w:val="single" w:sz="8" w:space="0" w:color="000000"/>
            </w:tcBorders>
            <w:shd w:val="clear" w:color="auto" w:fill="auto"/>
          </w:tcPr>
          <w:p w14:paraId="2F988B37"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0A217D1F"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1C9D452" w14:textId="77777777" w:rsidR="00171603" w:rsidRPr="008B1622" w:rsidRDefault="00171603" w:rsidP="00CE2960">
            <w:pPr>
              <w:pStyle w:val="TableContents"/>
            </w:pPr>
          </w:p>
        </w:tc>
      </w:tr>
      <w:tr w:rsidR="00171603" w:rsidRPr="008B1622" w14:paraId="2C386EBF" w14:textId="77777777" w:rsidTr="00CE2960">
        <w:tc>
          <w:tcPr>
            <w:tcW w:w="1755" w:type="dxa"/>
            <w:tcBorders>
              <w:left w:val="single" w:sz="8" w:space="0" w:color="000000"/>
              <w:bottom w:val="single" w:sz="8" w:space="0" w:color="000000"/>
            </w:tcBorders>
            <w:shd w:val="clear" w:color="auto" w:fill="auto"/>
          </w:tcPr>
          <w:p w14:paraId="027FC828" w14:textId="77777777" w:rsidR="00171603" w:rsidRPr="008B1622" w:rsidRDefault="00171603" w:rsidP="00CE2960">
            <w:pPr>
              <w:pStyle w:val="TableContents"/>
              <w:jc w:val="center"/>
            </w:pPr>
          </w:p>
        </w:tc>
        <w:tc>
          <w:tcPr>
            <w:tcW w:w="1506" w:type="dxa"/>
            <w:tcBorders>
              <w:left w:val="single" w:sz="4" w:space="0" w:color="000000"/>
              <w:bottom w:val="single" w:sz="8" w:space="0" w:color="000000"/>
            </w:tcBorders>
            <w:shd w:val="clear" w:color="auto" w:fill="auto"/>
          </w:tcPr>
          <w:p w14:paraId="7B2E5EA6" w14:textId="77777777" w:rsidR="00171603" w:rsidRPr="008B1622" w:rsidRDefault="00171603" w:rsidP="00CE2960">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CF20862" w14:textId="77777777" w:rsidR="00171603" w:rsidRPr="008B1622" w:rsidRDefault="00171603" w:rsidP="00CE2960">
            <w:pPr>
              <w:pStyle w:val="TableContents"/>
            </w:pPr>
          </w:p>
        </w:tc>
      </w:tr>
    </w:tbl>
    <w:p w14:paraId="0BFD5262" w14:textId="77777777" w:rsidR="00171603" w:rsidRDefault="00171603" w:rsidP="0005793E">
      <w:pPr>
        <w:rPr>
          <w:lang w:eastAsia="en-GB"/>
        </w:rPr>
      </w:pPr>
    </w:p>
    <w:sectPr w:rsidR="00171603" w:rsidSect="008F5F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BEF3F" w14:textId="77777777" w:rsidR="00723E0B" w:rsidRDefault="00723E0B" w:rsidP="003C7064">
      <w:pPr>
        <w:spacing w:after="0" w:line="240" w:lineRule="auto"/>
      </w:pPr>
      <w:r>
        <w:separator/>
      </w:r>
    </w:p>
  </w:endnote>
  <w:endnote w:type="continuationSeparator" w:id="0">
    <w:p w14:paraId="70D5F8E4" w14:textId="77777777" w:rsidR="00723E0B" w:rsidRDefault="00723E0B" w:rsidP="003C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BB08C" w14:textId="77777777" w:rsidR="00723E0B" w:rsidRDefault="00723E0B" w:rsidP="003C7064">
      <w:pPr>
        <w:spacing w:after="0" w:line="240" w:lineRule="auto"/>
      </w:pPr>
      <w:r>
        <w:separator/>
      </w:r>
    </w:p>
  </w:footnote>
  <w:footnote w:type="continuationSeparator" w:id="0">
    <w:p w14:paraId="170FC308" w14:textId="77777777" w:rsidR="00723E0B" w:rsidRDefault="00723E0B" w:rsidP="003C7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6CA1F8C"/>
    <w:lvl w:ilvl="0">
      <w:start w:val="1"/>
      <w:numFmt w:val="bullet"/>
      <w:pStyle w:val="Heading1"/>
      <w:lvlText w:val=""/>
      <w:lvlJc w:val="left"/>
      <w:pPr>
        <w:tabs>
          <w:tab w:val="num" w:pos="864"/>
        </w:tabs>
        <w:ind w:left="864" w:hanging="432"/>
      </w:pPr>
      <w:rPr>
        <w:rFonts w:ascii="Wingdings" w:hAnsi="Wingdings" w:cs="OpenSymbol" w:hint="default"/>
        <w:color w:val="009900"/>
        <w:sz w:val="24"/>
      </w:rPr>
    </w:lvl>
    <w:lvl w:ilvl="1">
      <w:start w:val="1"/>
      <w:numFmt w:val="none"/>
      <w:pStyle w:val="Heading2"/>
      <w:suff w:val="nothing"/>
      <w:lvlText w:val=""/>
      <w:lvlJc w:val="left"/>
      <w:pPr>
        <w:tabs>
          <w:tab w:val="num" w:pos="1008"/>
        </w:tabs>
        <w:ind w:left="1008" w:hanging="576"/>
      </w:pPr>
    </w:lvl>
    <w:lvl w:ilvl="2">
      <w:start w:val="1"/>
      <w:numFmt w:val="none"/>
      <w:pStyle w:val="Heading3"/>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18F7508"/>
    <w:multiLevelType w:val="hybridMultilevel"/>
    <w:tmpl w:val="7ACC5E6E"/>
    <w:lvl w:ilvl="0" w:tplc="CAB2C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7F6E03"/>
    <w:multiLevelType w:val="hybridMultilevel"/>
    <w:tmpl w:val="59E06BB6"/>
    <w:lvl w:ilvl="0" w:tplc="00000002">
      <w:start w:val="1"/>
      <w:numFmt w:val="bullet"/>
      <w:lvlText w:val=""/>
      <w:lvlJc w:val="left"/>
      <w:pPr>
        <w:ind w:left="2160" w:hanging="360"/>
      </w:pPr>
      <w:rPr>
        <w:rFonts w:ascii="Wingdings" w:hAnsi="Wingdings" w:cs="OpenSymbol" w:hint="default"/>
        <w:color w:val="009900"/>
        <w:sz w:val="24"/>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9B91D35"/>
    <w:multiLevelType w:val="hybridMultilevel"/>
    <w:tmpl w:val="6E0C1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96137"/>
    <w:multiLevelType w:val="hybridMultilevel"/>
    <w:tmpl w:val="9CAA936E"/>
    <w:lvl w:ilvl="0" w:tplc="00000002">
      <w:start w:val="1"/>
      <w:numFmt w:val="bullet"/>
      <w:lvlText w:val=""/>
      <w:lvlJc w:val="left"/>
      <w:pPr>
        <w:ind w:left="2160" w:hanging="360"/>
      </w:pPr>
      <w:rPr>
        <w:rFonts w:ascii="Wingdings" w:hAnsi="Wingdings" w:cs="OpenSymbol" w:hint="default"/>
        <w:color w:val="009900"/>
        <w:sz w:val="24"/>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74C69FF"/>
    <w:multiLevelType w:val="hybridMultilevel"/>
    <w:tmpl w:val="6E0C1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27CF7"/>
    <w:multiLevelType w:val="hybridMultilevel"/>
    <w:tmpl w:val="E4E4A452"/>
    <w:lvl w:ilvl="0" w:tplc="00000002">
      <w:start w:val="1"/>
      <w:numFmt w:val="bullet"/>
      <w:lvlText w:val=""/>
      <w:lvlJc w:val="left"/>
      <w:pPr>
        <w:ind w:left="720" w:hanging="360"/>
      </w:pPr>
      <w:rPr>
        <w:rFonts w:ascii="Wingdings" w:hAnsi="Wingdings" w:cs="OpenSymbol" w:hint="default"/>
        <w:color w:val="0099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C793B"/>
    <w:multiLevelType w:val="hybridMultilevel"/>
    <w:tmpl w:val="DF740E68"/>
    <w:lvl w:ilvl="0" w:tplc="F94A2BE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4E79C2"/>
    <w:multiLevelType w:val="hybridMultilevel"/>
    <w:tmpl w:val="D606648E"/>
    <w:lvl w:ilvl="0" w:tplc="00000002">
      <w:start w:val="1"/>
      <w:numFmt w:val="bullet"/>
      <w:lvlText w:val=""/>
      <w:lvlJc w:val="left"/>
      <w:pPr>
        <w:ind w:left="1800" w:hanging="360"/>
      </w:pPr>
      <w:rPr>
        <w:rFonts w:ascii="Wingdings" w:hAnsi="Wingdings" w:cs="OpenSymbol" w:hint="default"/>
        <w:color w:val="009900"/>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CD619BF"/>
    <w:multiLevelType w:val="hybridMultilevel"/>
    <w:tmpl w:val="966A040C"/>
    <w:lvl w:ilvl="0" w:tplc="8B90956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7305237"/>
    <w:multiLevelType w:val="hybridMultilevel"/>
    <w:tmpl w:val="7B9A54DE"/>
    <w:lvl w:ilvl="0" w:tplc="D7D82CFE">
      <w:start w:val="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883A57"/>
    <w:multiLevelType w:val="hybridMultilevel"/>
    <w:tmpl w:val="6E0C1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304B2D"/>
    <w:multiLevelType w:val="hybridMultilevel"/>
    <w:tmpl w:val="21CCE10C"/>
    <w:lvl w:ilvl="0" w:tplc="D556C2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9DB01B3"/>
    <w:multiLevelType w:val="hybridMultilevel"/>
    <w:tmpl w:val="6E0C1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845601"/>
    <w:multiLevelType w:val="hybridMultilevel"/>
    <w:tmpl w:val="7840C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8F5942"/>
    <w:multiLevelType w:val="hybridMultilevel"/>
    <w:tmpl w:val="FFF64B86"/>
    <w:lvl w:ilvl="0" w:tplc="00000002">
      <w:start w:val="1"/>
      <w:numFmt w:val="bullet"/>
      <w:lvlText w:val=""/>
      <w:lvlJc w:val="left"/>
      <w:pPr>
        <w:ind w:left="1440" w:hanging="360"/>
      </w:pPr>
      <w:rPr>
        <w:rFonts w:ascii="Wingdings" w:hAnsi="Wingdings" w:cs="OpenSymbol" w:hint="default"/>
        <w:color w:val="009900"/>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6D5D8D"/>
    <w:multiLevelType w:val="hybridMultilevel"/>
    <w:tmpl w:val="64523544"/>
    <w:lvl w:ilvl="0" w:tplc="00000002">
      <w:start w:val="1"/>
      <w:numFmt w:val="bullet"/>
      <w:lvlText w:val=""/>
      <w:lvlJc w:val="left"/>
      <w:pPr>
        <w:ind w:left="720" w:hanging="360"/>
      </w:pPr>
      <w:rPr>
        <w:rFonts w:ascii="Wingdings" w:hAnsi="Wingdings" w:cs="OpenSymbol" w:hint="default"/>
        <w:color w:val="0099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9632B8"/>
    <w:multiLevelType w:val="hybridMultilevel"/>
    <w:tmpl w:val="B14E97AC"/>
    <w:lvl w:ilvl="0" w:tplc="E6D86AE8">
      <w:start w:val="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AC46E5"/>
    <w:multiLevelType w:val="hybridMultilevel"/>
    <w:tmpl w:val="6E0C1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3"/>
  </w:num>
  <w:num w:numId="4">
    <w:abstractNumId w:val="11"/>
  </w:num>
  <w:num w:numId="5">
    <w:abstractNumId w:val="13"/>
  </w:num>
  <w:num w:numId="6">
    <w:abstractNumId w:val="18"/>
  </w:num>
  <w:num w:numId="7">
    <w:abstractNumId w:val="5"/>
  </w:num>
  <w:num w:numId="8">
    <w:abstractNumId w:val="7"/>
  </w:num>
  <w:num w:numId="9">
    <w:abstractNumId w:val="6"/>
  </w:num>
  <w:num w:numId="10">
    <w:abstractNumId w:val="14"/>
  </w:num>
  <w:num w:numId="11">
    <w:abstractNumId w:val="15"/>
  </w:num>
  <w:num w:numId="12">
    <w:abstractNumId w:val="12"/>
  </w:num>
  <w:num w:numId="13">
    <w:abstractNumId w:val="1"/>
  </w:num>
  <w:num w:numId="14">
    <w:abstractNumId w:val="8"/>
  </w:num>
  <w:num w:numId="15">
    <w:abstractNumId w:val="17"/>
  </w:num>
  <w:num w:numId="16">
    <w:abstractNumId w:val="10"/>
  </w:num>
  <w:num w:numId="17">
    <w:abstractNumId w:val="9"/>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57"/>
    <w:rsid w:val="0005793E"/>
    <w:rsid w:val="00094192"/>
    <w:rsid w:val="000D3BA3"/>
    <w:rsid w:val="00163A4F"/>
    <w:rsid w:val="00171603"/>
    <w:rsid w:val="002157D8"/>
    <w:rsid w:val="00292329"/>
    <w:rsid w:val="003C7064"/>
    <w:rsid w:val="00723E0B"/>
    <w:rsid w:val="007E0400"/>
    <w:rsid w:val="008C6F57"/>
    <w:rsid w:val="008F37EC"/>
    <w:rsid w:val="008F5F12"/>
    <w:rsid w:val="00940E4D"/>
    <w:rsid w:val="009976C5"/>
    <w:rsid w:val="00AE6D2F"/>
    <w:rsid w:val="00B67A20"/>
    <w:rsid w:val="00BC6B6B"/>
    <w:rsid w:val="00C3750D"/>
    <w:rsid w:val="00E05F02"/>
    <w:rsid w:val="00E55491"/>
    <w:rsid w:val="00F83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19D"/>
  <w15:chartTrackingRefBased/>
  <w15:docId w15:val="{65586619-D154-405B-A4E1-74A9D1DB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064"/>
  </w:style>
  <w:style w:type="paragraph" w:styleId="Heading1">
    <w:name w:val="heading 1"/>
    <w:basedOn w:val="Normal"/>
    <w:next w:val="BodyText"/>
    <w:link w:val="Heading1Char"/>
    <w:qFormat/>
    <w:rsid w:val="008C6F57"/>
    <w:pPr>
      <w:keepNext/>
      <w:numPr>
        <w:numId w:val="1"/>
      </w:numPr>
      <w:suppressAutoHyphens/>
      <w:spacing w:before="240" w:after="0" w:line="240" w:lineRule="auto"/>
      <w:outlineLvl w:val="0"/>
    </w:pPr>
    <w:rPr>
      <w:rFonts w:ascii="Arial" w:eastAsia="Arial Unicode MS" w:hAnsi="Arial" w:cs="Tahoma"/>
      <w:b/>
      <w:bCs/>
      <w:color w:val="579D1C"/>
      <w:kern w:val="1"/>
      <w:sz w:val="36"/>
      <w:szCs w:val="32"/>
      <w:lang w:eastAsia="en-GB"/>
    </w:rPr>
  </w:style>
  <w:style w:type="paragraph" w:styleId="Heading2">
    <w:name w:val="heading 2"/>
    <w:basedOn w:val="Normal"/>
    <w:next w:val="BodyText"/>
    <w:link w:val="Heading2Char"/>
    <w:qFormat/>
    <w:rsid w:val="008C6F57"/>
    <w:pPr>
      <w:keepNext/>
      <w:numPr>
        <w:ilvl w:val="1"/>
        <w:numId w:val="1"/>
      </w:numPr>
      <w:suppressAutoHyphens/>
      <w:spacing w:before="240" w:after="0" w:line="240" w:lineRule="auto"/>
      <w:outlineLvl w:val="1"/>
    </w:pPr>
    <w:rPr>
      <w:rFonts w:ascii="Arial" w:eastAsia="Arial Unicode MS" w:hAnsi="Arial" w:cs="Tahoma"/>
      <w:b/>
      <w:bCs/>
      <w:i/>
      <w:iCs/>
      <w:color w:val="579D1C"/>
      <w:kern w:val="1"/>
      <w:sz w:val="24"/>
      <w:szCs w:val="28"/>
      <w:lang w:eastAsia="en-GB"/>
    </w:rPr>
  </w:style>
  <w:style w:type="paragraph" w:styleId="Heading3">
    <w:name w:val="heading 3"/>
    <w:basedOn w:val="Normal"/>
    <w:next w:val="BodyText"/>
    <w:link w:val="Heading3Char"/>
    <w:qFormat/>
    <w:rsid w:val="008C6F57"/>
    <w:pPr>
      <w:keepNext/>
      <w:numPr>
        <w:ilvl w:val="2"/>
        <w:numId w:val="1"/>
      </w:numPr>
      <w:suppressAutoHyphens/>
      <w:spacing w:before="113" w:after="0" w:line="240" w:lineRule="auto"/>
      <w:outlineLvl w:val="2"/>
    </w:pPr>
    <w:rPr>
      <w:rFonts w:ascii="Arial" w:eastAsia="Arial Unicode MS" w:hAnsi="Arial" w:cs="Tahoma"/>
      <w:b/>
      <w:bCs/>
      <w:i/>
      <w:color w:val="579D1C"/>
      <w:kern w:val="1"/>
      <w:szCs w:val="28"/>
      <w:lang w:eastAsia="en-GB"/>
    </w:rPr>
  </w:style>
  <w:style w:type="paragraph" w:styleId="Heading4">
    <w:name w:val="heading 4"/>
    <w:basedOn w:val="Normal"/>
    <w:next w:val="Normal"/>
    <w:link w:val="Heading4Char"/>
    <w:uiPriority w:val="9"/>
    <w:unhideWhenUsed/>
    <w:qFormat/>
    <w:rsid w:val="007E04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F57"/>
    <w:rPr>
      <w:rFonts w:ascii="Arial" w:eastAsia="Arial Unicode MS" w:hAnsi="Arial" w:cs="Tahoma"/>
      <w:b/>
      <w:bCs/>
      <w:color w:val="579D1C"/>
      <w:kern w:val="1"/>
      <w:sz w:val="36"/>
      <w:szCs w:val="32"/>
      <w:lang w:eastAsia="en-GB"/>
    </w:rPr>
  </w:style>
  <w:style w:type="character" w:customStyle="1" w:styleId="Heading2Char">
    <w:name w:val="Heading 2 Char"/>
    <w:basedOn w:val="DefaultParagraphFont"/>
    <w:link w:val="Heading2"/>
    <w:rsid w:val="008C6F57"/>
    <w:rPr>
      <w:rFonts w:ascii="Arial" w:eastAsia="Arial Unicode MS" w:hAnsi="Arial" w:cs="Tahoma"/>
      <w:b/>
      <w:bCs/>
      <w:i/>
      <w:iCs/>
      <w:color w:val="579D1C"/>
      <w:kern w:val="1"/>
      <w:sz w:val="24"/>
      <w:szCs w:val="28"/>
      <w:lang w:eastAsia="en-GB"/>
    </w:rPr>
  </w:style>
  <w:style w:type="character" w:customStyle="1" w:styleId="Heading3Char">
    <w:name w:val="Heading 3 Char"/>
    <w:basedOn w:val="DefaultParagraphFont"/>
    <w:link w:val="Heading3"/>
    <w:rsid w:val="008C6F57"/>
    <w:rPr>
      <w:rFonts w:ascii="Arial" w:eastAsia="Arial Unicode MS" w:hAnsi="Arial" w:cs="Tahoma"/>
      <w:b/>
      <w:bCs/>
      <w:i/>
      <w:color w:val="579D1C"/>
      <w:kern w:val="1"/>
      <w:szCs w:val="28"/>
      <w:lang w:eastAsia="en-GB"/>
    </w:rPr>
  </w:style>
  <w:style w:type="paragraph" w:styleId="Title">
    <w:name w:val="Title"/>
    <w:basedOn w:val="Normal"/>
    <w:next w:val="Normal"/>
    <w:link w:val="TitleChar"/>
    <w:uiPriority w:val="10"/>
    <w:qFormat/>
    <w:rsid w:val="008C6F57"/>
    <w:pPr>
      <w:keepNext/>
      <w:suppressAutoHyphens/>
      <w:spacing w:before="240" w:after="0" w:line="240" w:lineRule="auto"/>
      <w:jc w:val="center"/>
    </w:pPr>
    <w:rPr>
      <w:rFonts w:ascii="Arial" w:eastAsia="Arial Unicode MS" w:hAnsi="Arial" w:cs="Tahoma"/>
      <w:b/>
      <w:color w:val="579D1C"/>
      <w:kern w:val="1"/>
      <w:sz w:val="48"/>
      <w:szCs w:val="28"/>
      <w:lang w:eastAsia="en-GB"/>
    </w:rPr>
  </w:style>
  <w:style w:type="character" w:customStyle="1" w:styleId="TitleChar">
    <w:name w:val="Title Char"/>
    <w:basedOn w:val="DefaultParagraphFont"/>
    <w:link w:val="Title"/>
    <w:uiPriority w:val="10"/>
    <w:rsid w:val="008C6F57"/>
    <w:rPr>
      <w:rFonts w:ascii="Arial" w:eastAsia="Arial Unicode MS" w:hAnsi="Arial" w:cs="Tahoma"/>
      <w:b/>
      <w:color w:val="579D1C"/>
      <w:kern w:val="1"/>
      <w:sz w:val="48"/>
      <w:szCs w:val="28"/>
      <w:lang w:eastAsia="en-GB"/>
    </w:rPr>
  </w:style>
  <w:style w:type="paragraph" w:styleId="BodyText">
    <w:name w:val="Body Text"/>
    <w:basedOn w:val="Normal"/>
    <w:link w:val="BodyTextChar"/>
    <w:uiPriority w:val="99"/>
    <w:semiHidden/>
    <w:unhideWhenUsed/>
    <w:rsid w:val="008C6F57"/>
    <w:pPr>
      <w:spacing w:after="120"/>
    </w:pPr>
  </w:style>
  <w:style w:type="character" w:customStyle="1" w:styleId="BodyTextChar">
    <w:name w:val="Body Text Char"/>
    <w:basedOn w:val="DefaultParagraphFont"/>
    <w:link w:val="BodyText"/>
    <w:uiPriority w:val="99"/>
    <w:semiHidden/>
    <w:rsid w:val="008C6F57"/>
  </w:style>
  <w:style w:type="paragraph" w:styleId="ListParagraph">
    <w:name w:val="List Paragraph"/>
    <w:basedOn w:val="Normal"/>
    <w:uiPriority w:val="34"/>
    <w:qFormat/>
    <w:rsid w:val="008C6F57"/>
    <w:pPr>
      <w:ind w:left="720"/>
      <w:contextualSpacing/>
    </w:pPr>
  </w:style>
  <w:style w:type="paragraph" w:customStyle="1" w:styleId="Heading">
    <w:name w:val="Heading"/>
    <w:basedOn w:val="Normal"/>
    <w:next w:val="BodyText"/>
    <w:rsid w:val="00171603"/>
    <w:pPr>
      <w:keepNext/>
      <w:suppressAutoHyphens/>
      <w:spacing w:before="170" w:after="113" w:line="240" w:lineRule="auto"/>
    </w:pPr>
    <w:rPr>
      <w:rFonts w:ascii="Arial" w:eastAsia="Arial Unicode MS" w:hAnsi="Arial" w:cs="Tahoma"/>
      <w:b/>
      <w:color w:val="579D1C"/>
      <w:kern w:val="1"/>
      <w:sz w:val="48"/>
      <w:szCs w:val="28"/>
      <w:lang w:eastAsia="en-GB"/>
    </w:rPr>
  </w:style>
  <w:style w:type="paragraph" w:customStyle="1" w:styleId="TableContents">
    <w:name w:val="Table Contents"/>
    <w:basedOn w:val="Normal"/>
    <w:rsid w:val="00171603"/>
    <w:pPr>
      <w:suppressLineNumbers/>
      <w:suppressAutoHyphens/>
      <w:spacing w:before="120" w:after="0" w:line="240" w:lineRule="auto"/>
    </w:pPr>
    <w:rPr>
      <w:rFonts w:ascii="Arial" w:eastAsia="Arial Unicode MS" w:hAnsi="Arial" w:cs="Arial"/>
      <w:kern w:val="1"/>
      <w:szCs w:val="24"/>
      <w:lang w:eastAsia="en-GB"/>
    </w:rPr>
  </w:style>
  <w:style w:type="paragraph" w:customStyle="1" w:styleId="Textbodybullet">
    <w:name w:val="Text body bullet"/>
    <w:basedOn w:val="BodyText"/>
    <w:rsid w:val="00171603"/>
    <w:pPr>
      <w:suppressAutoHyphens/>
      <w:spacing w:before="28" w:after="28" w:line="240" w:lineRule="auto"/>
    </w:pPr>
    <w:rPr>
      <w:rFonts w:ascii="Arial" w:eastAsia="Arial Unicode MS" w:hAnsi="Arial" w:cs="Arial"/>
      <w:kern w:val="1"/>
      <w:szCs w:val="24"/>
      <w:lang w:eastAsia="en-GB"/>
    </w:rPr>
  </w:style>
  <w:style w:type="paragraph" w:styleId="Header">
    <w:name w:val="header"/>
    <w:basedOn w:val="Normal"/>
    <w:link w:val="HeaderChar"/>
    <w:uiPriority w:val="99"/>
    <w:unhideWhenUsed/>
    <w:rsid w:val="003C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064"/>
  </w:style>
  <w:style w:type="paragraph" w:styleId="Footer">
    <w:name w:val="footer"/>
    <w:basedOn w:val="Normal"/>
    <w:link w:val="FooterChar"/>
    <w:uiPriority w:val="99"/>
    <w:unhideWhenUsed/>
    <w:rsid w:val="003C7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064"/>
  </w:style>
  <w:style w:type="character" w:customStyle="1" w:styleId="Heading4Char">
    <w:name w:val="Heading 4 Char"/>
    <w:basedOn w:val="DefaultParagraphFont"/>
    <w:link w:val="Heading4"/>
    <w:uiPriority w:val="9"/>
    <w:rsid w:val="007E040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atisfieldmemorialhal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Lowe</dc:creator>
  <cp:keywords/>
  <dc:description/>
  <cp:lastModifiedBy>Tracy Spencer</cp:lastModifiedBy>
  <cp:revision>2</cp:revision>
  <cp:lastPrinted>2020-08-30T12:43:00Z</cp:lastPrinted>
  <dcterms:created xsi:type="dcterms:W3CDTF">2021-03-08T08:42:00Z</dcterms:created>
  <dcterms:modified xsi:type="dcterms:W3CDTF">2021-03-08T08:42:00Z</dcterms:modified>
</cp:coreProperties>
</file>